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1DF364A" w14:textId="56A78D22" w:rsidR="000713BD" w:rsidRPr="000F4704" w:rsidRDefault="00423201" w:rsidP="00423201">
      <w:pPr>
        <w:jc w:val="center"/>
        <w:rPr>
          <w:sz w:val="14"/>
          <w:szCs w:val="14"/>
        </w:rPr>
      </w:pPr>
      <w:r w:rsidRPr="000F4704">
        <w:rPr>
          <w:noProof/>
          <w:sz w:val="14"/>
          <w:szCs w:val="14"/>
          <w:lang w:val="en-US"/>
        </w:rPr>
        <mc:AlternateContent>
          <mc:Choice Requires="wps">
            <w:drawing>
              <wp:anchor distT="0" distB="0" distL="114300" distR="114300" simplePos="0" relativeHeight="251655680" behindDoc="0" locked="0" layoutInCell="1" allowOverlap="1" wp14:anchorId="6930D39A" wp14:editId="22C3062E">
                <wp:simplePos x="0" y="0"/>
                <wp:positionH relativeFrom="page">
                  <wp:posOffset>2352675</wp:posOffset>
                </wp:positionH>
                <wp:positionV relativeFrom="page">
                  <wp:posOffset>228599</wp:posOffset>
                </wp:positionV>
                <wp:extent cx="3383280" cy="504825"/>
                <wp:effectExtent l="0" t="0" r="7620"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056A9D8C" w:rsidR="00A84B3E" w:rsidRPr="001E31D8" w:rsidRDefault="001E31D8" w:rsidP="00423201">
                            <w:pPr>
                              <w:jc w:val="center"/>
                              <w:rPr>
                                <w:b/>
                                <w:sz w:val="32"/>
                                <w:szCs w:val="32"/>
                              </w:rPr>
                            </w:pPr>
                            <w:r>
                              <w:rPr>
                                <w:b/>
                                <w:sz w:val="32"/>
                                <w:szCs w:val="32"/>
                              </w:rPr>
                              <w:t>St Margaret of Antioch, Crick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25pt;margin-top:18pt;width:266.4pt;height:39.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K/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" filled="f" stroked="f">
                <v:textbox inset="0,0,0,0">
                  <w:txbxContent>
                    <w:p w14:paraId="6B91106B" w14:textId="77777777" w:rsidR="00A84B3E" w:rsidRDefault="00A84B3E" w:rsidP="00423201">
                      <w:pPr>
                        <w:jc w:val="center"/>
                        <w:rPr>
                          <w:sz w:val="18"/>
                        </w:rPr>
                      </w:pPr>
                      <w:r>
                        <w:rPr>
                          <w:sz w:val="18"/>
                        </w:rPr>
                        <w:t>PARISH OF</w:t>
                      </w:r>
                    </w:p>
                    <w:p w14:paraId="372FD7F3" w14:textId="056A9D8C" w:rsidR="00A84B3E" w:rsidRPr="001E31D8" w:rsidRDefault="001E31D8" w:rsidP="00423201">
                      <w:pPr>
                        <w:jc w:val="center"/>
                        <w:rPr>
                          <w:b/>
                          <w:sz w:val="32"/>
                          <w:szCs w:val="32"/>
                        </w:rPr>
                      </w:pPr>
                      <w:r>
                        <w:rPr>
                          <w:b/>
                          <w:sz w:val="32"/>
                          <w:szCs w:val="32"/>
                        </w:rPr>
                        <w:t>St Margaret of Antioch, Crick</w:t>
                      </w:r>
                    </w:p>
                  </w:txbxContent>
                </v:textbox>
                <w10:wrap anchorx="page" anchory="page"/>
              </v:shape>
            </w:pict>
          </mc:Fallback>
        </mc:AlternateContent>
      </w:r>
      <w:r w:rsidRPr="000F4704">
        <w:rPr>
          <w:noProof/>
          <w:sz w:val="14"/>
          <w:szCs w:val="14"/>
          <w:lang w:val="en-US"/>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lang w:val="en-US"/>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val="en-US"/>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val="en-US"/>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val="en-US"/>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lang w:val="en-US"/>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lang w:val="en-US"/>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 xml:space="preserve">*If you tick 2B or 2C in circumstances where a new Roll is being prepared, you must delete either the first set of words in square brackets or the second set. If you delete the first set, you must complete the second set by filling in the space at the end. </w:t>
            </w:r>
            <w:proofErr w:type="gramStart"/>
            <w:r w:rsidRPr="00423201">
              <w:rPr>
                <w:sz w:val="16"/>
                <w:szCs w:val="16"/>
              </w:rPr>
              <w:t>see</w:t>
            </w:r>
            <w:proofErr w:type="gramEnd"/>
            <w:r w:rsidRPr="00423201">
              <w:rPr>
                <w:sz w:val="16"/>
                <w:szCs w:val="16"/>
              </w:rPr>
              <w:t>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w:t>
      </w:r>
      <w:proofErr w:type="gramStart"/>
      <w:r w:rsidRPr="00423201">
        <w:rPr>
          <w:sz w:val="22"/>
          <w:szCs w:val="22"/>
        </w:rPr>
        <w:t>_   Date</w:t>
      </w:r>
      <w:proofErr w:type="gramEnd"/>
      <w:r w:rsidRPr="00423201">
        <w:rPr>
          <w:sz w:val="22"/>
          <w:szCs w:val="22"/>
        </w:rPr>
        <w:t>:_________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7"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w:t>
      </w:r>
      <w:proofErr w:type="gramStart"/>
      <w:r w:rsidRPr="000F4704">
        <w:rPr>
          <w:bCs/>
          <w:sz w:val="22"/>
          <w:szCs w:val="22"/>
        </w:rPr>
        <w:t>delete</w:t>
      </w:r>
      <w:proofErr w:type="gramEnd"/>
      <w:r w:rsidRPr="000F4704">
        <w:rPr>
          <w:bCs/>
          <w:sz w:val="22"/>
          <w:szCs w:val="22"/>
        </w:rPr>
        <w:t xml:space="preserv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w:t>
      </w:r>
      <w:proofErr w:type="gramStart"/>
      <w:r w:rsidRPr="000F4704">
        <w:rPr>
          <w:bCs/>
          <w:sz w:val="22"/>
          <w:szCs w:val="22"/>
        </w:rPr>
        <w:t>at</w:t>
      </w:r>
      <w:proofErr w:type="gramEnd"/>
      <w:r w:rsidRPr="000F4704">
        <w:rPr>
          <w:bCs/>
          <w:sz w:val="22"/>
          <w:szCs w:val="22"/>
        </w:rPr>
        <w:t xml:space="preserve">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C4C85"/>
    <w:multiLevelType w:val="hybridMultilevel"/>
    <w:tmpl w:val="BB8C6204"/>
    <w:lvl w:ilvl="0" w:tplc="E6C01034">
      <w:start w:val="1"/>
      <w:numFmt w:val="decimal"/>
      <w:lvlText w:val="%1."/>
      <w:lvlJc w:val="left"/>
      <w:pPr>
        <w:tabs>
          <w:tab w:val="num" w:pos="1260"/>
        </w:tabs>
        <w:ind w:left="1260" w:hanging="360"/>
      </w:pPr>
    </w:lvl>
    <w:lvl w:ilvl="1" w:tplc="1CA2E030" w:tentative="1">
      <w:start w:val="1"/>
      <w:numFmt w:val="lowerLetter"/>
      <w:lvlText w:val="%2."/>
      <w:lvlJc w:val="left"/>
      <w:pPr>
        <w:tabs>
          <w:tab w:val="num" w:pos="1980"/>
        </w:tabs>
        <w:ind w:left="1980" w:hanging="360"/>
      </w:pPr>
    </w:lvl>
    <w:lvl w:ilvl="2" w:tplc="3D30E16C" w:tentative="1">
      <w:start w:val="1"/>
      <w:numFmt w:val="lowerRoman"/>
      <w:lvlText w:val="%3."/>
      <w:lvlJc w:val="right"/>
      <w:pPr>
        <w:tabs>
          <w:tab w:val="num" w:pos="2700"/>
        </w:tabs>
        <w:ind w:left="2700" w:hanging="180"/>
      </w:pPr>
    </w:lvl>
    <w:lvl w:ilvl="3" w:tplc="715C6158" w:tentative="1">
      <w:start w:val="1"/>
      <w:numFmt w:val="decimal"/>
      <w:lvlText w:val="%4."/>
      <w:lvlJc w:val="left"/>
      <w:pPr>
        <w:tabs>
          <w:tab w:val="num" w:pos="3420"/>
        </w:tabs>
        <w:ind w:left="3420" w:hanging="360"/>
      </w:pPr>
    </w:lvl>
    <w:lvl w:ilvl="4" w:tplc="C0D06000" w:tentative="1">
      <w:start w:val="1"/>
      <w:numFmt w:val="lowerLetter"/>
      <w:lvlText w:val="%5."/>
      <w:lvlJc w:val="left"/>
      <w:pPr>
        <w:tabs>
          <w:tab w:val="num" w:pos="4140"/>
        </w:tabs>
        <w:ind w:left="4140" w:hanging="360"/>
      </w:pPr>
    </w:lvl>
    <w:lvl w:ilvl="5" w:tplc="609E0DE8" w:tentative="1">
      <w:start w:val="1"/>
      <w:numFmt w:val="lowerRoman"/>
      <w:lvlText w:val="%6."/>
      <w:lvlJc w:val="right"/>
      <w:pPr>
        <w:tabs>
          <w:tab w:val="num" w:pos="4860"/>
        </w:tabs>
        <w:ind w:left="4860" w:hanging="180"/>
      </w:pPr>
    </w:lvl>
    <w:lvl w:ilvl="6" w:tplc="EE804646" w:tentative="1">
      <w:start w:val="1"/>
      <w:numFmt w:val="decimal"/>
      <w:lvlText w:val="%7."/>
      <w:lvlJc w:val="left"/>
      <w:pPr>
        <w:tabs>
          <w:tab w:val="num" w:pos="5580"/>
        </w:tabs>
        <w:ind w:left="5580" w:hanging="360"/>
      </w:pPr>
    </w:lvl>
    <w:lvl w:ilvl="7" w:tplc="57EEC61E" w:tentative="1">
      <w:start w:val="1"/>
      <w:numFmt w:val="lowerLetter"/>
      <w:lvlText w:val="%8."/>
      <w:lvlJc w:val="left"/>
      <w:pPr>
        <w:tabs>
          <w:tab w:val="num" w:pos="6300"/>
        </w:tabs>
        <w:ind w:left="6300" w:hanging="360"/>
      </w:pPr>
    </w:lvl>
    <w:lvl w:ilvl="8" w:tplc="1C3A6698"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BD"/>
    <w:rsid w:val="000713BD"/>
    <w:rsid w:val="000F4704"/>
    <w:rsid w:val="001E31D8"/>
    <w:rsid w:val="003D4387"/>
    <w:rsid w:val="00423201"/>
    <w:rsid w:val="0060181B"/>
    <w:rsid w:val="006F0CF7"/>
    <w:rsid w:val="007A5F2D"/>
    <w:rsid w:val="00A84B3E"/>
    <w:rsid w:val="00AB3DEF"/>
    <w:rsid w:val="00AE7F8E"/>
    <w:rsid w:val="00C34CB0"/>
    <w:rsid w:val="00D608C7"/>
    <w:rsid w:val="00D921DD"/>
    <w:rsid w:val="00DD2471"/>
    <w:rsid w:val="00E713C5"/>
    <w:rsid w:val="00EF31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2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 w:type="paragraph" w:styleId="BalloonText">
    <w:name w:val="Balloon Text"/>
    <w:basedOn w:val="Normal"/>
    <w:link w:val="BalloonTextChar"/>
    <w:rsid w:val="006F0CF7"/>
    <w:rPr>
      <w:rFonts w:ascii="Segoe UI" w:hAnsi="Segoe UI" w:cs="Segoe UI"/>
      <w:sz w:val="18"/>
      <w:szCs w:val="18"/>
    </w:rPr>
  </w:style>
  <w:style w:type="character" w:customStyle="1" w:styleId="BalloonTextChar">
    <w:name w:val="Balloon Text Char"/>
    <w:basedOn w:val="DefaultParagraphFont"/>
    <w:link w:val="BalloonText"/>
    <w:rsid w:val="006F0CF7"/>
    <w:rPr>
      <w:rFonts w:ascii="Segoe UI" w:hAnsi="Segoe UI" w:cs="Segoe UI"/>
      <w:color w:val="000000"/>
      <w:kern w:val="3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 w:type="paragraph" w:styleId="BalloonText">
    <w:name w:val="Balloon Text"/>
    <w:basedOn w:val="Normal"/>
    <w:link w:val="BalloonTextChar"/>
    <w:rsid w:val="006F0CF7"/>
    <w:rPr>
      <w:rFonts w:ascii="Segoe UI" w:hAnsi="Segoe UI" w:cs="Segoe UI"/>
      <w:sz w:val="18"/>
      <w:szCs w:val="18"/>
    </w:rPr>
  </w:style>
  <w:style w:type="character" w:customStyle="1" w:styleId="BalloonTextChar">
    <w:name w:val="Balloon Text Char"/>
    <w:basedOn w:val="DefaultParagraphFont"/>
    <w:link w:val="BalloonText"/>
    <w:rsid w:val="006F0CF7"/>
    <w:rPr>
      <w:rFonts w:ascii="Segoe UI" w:hAnsi="Segoe UI" w:cs="Segoe UI"/>
      <w:color w:val="000000"/>
      <w:kern w:val="3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s://www.churchofengland.org/more/policy-and-thinking/church-representation-rules/part_8_miscellaneous_rules_72_to_84.x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875</Words>
  <Characters>4991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Lyn Johnson</cp:lastModifiedBy>
  <cp:revision>2</cp:revision>
  <cp:lastPrinted>2020-03-06T17:11:00Z</cp:lastPrinted>
  <dcterms:created xsi:type="dcterms:W3CDTF">2020-04-24T11:39:00Z</dcterms:created>
  <dcterms:modified xsi:type="dcterms:W3CDTF">2020-04-24T11:39:00Z</dcterms:modified>
</cp:coreProperties>
</file>